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24" w:rsidRDefault="00337324" w:rsidP="00337324">
      <w:pPr>
        <w:widowControl w:val="0"/>
        <w:suppressAutoHyphens/>
        <w:spacing w:after="0" w:line="100" w:lineRule="atLeast"/>
        <w:jc w:val="center"/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</w:pPr>
      <w:r w:rsidRPr="00395F20"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  <w:t>ZGŁOSZENIE NA SZKOLENIE</w:t>
      </w:r>
      <w:r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  <w:t xml:space="preserve"> </w:t>
      </w:r>
    </w:p>
    <w:p w:rsidR="00337324" w:rsidRPr="00395F20" w:rsidRDefault="00337324" w:rsidP="00337324">
      <w:pPr>
        <w:widowControl w:val="0"/>
        <w:suppressAutoHyphens/>
        <w:spacing w:after="0" w:line="100" w:lineRule="atLeast"/>
        <w:jc w:val="center"/>
        <w:rPr>
          <w:rFonts w:ascii="Bookman Old Style" w:eastAsia="Lucida Sans Unicode" w:hAnsi="Bookman Old Style" w:cs="Arial"/>
          <w:b/>
          <w:kern w:val="2"/>
          <w:sz w:val="24"/>
          <w:lang w:eastAsia="hi-IN" w:bidi="hi-IN"/>
        </w:rPr>
      </w:pPr>
      <w:r w:rsidRPr="001B5401">
        <w:rPr>
          <w:rFonts w:ascii="Bookman Old Style" w:eastAsia="Lucida Sans Unicode" w:hAnsi="Bookman Old Style" w:cs="Arial"/>
          <w:b/>
          <w:i/>
          <w:color w:val="FF0000"/>
          <w:kern w:val="2"/>
          <w:sz w:val="24"/>
          <w:lang w:eastAsia="hi-IN" w:bidi="hi-IN"/>
        </w:rPr>
        <w:t>(</w:t>
      </w:r>
      <w:r w:rsidRPr="00635CA0">
        <w:rPr>
          <w:rFonts w:ascii="Bookman Old Style" w:eastAsia="Lucida Sans Unicode" w:hAnsi="Bookman Old Style" w:cs="Arial"/>
          <w:b/>
          <w:i/>
          <w:iCs/>
          <w:color w:val="FF0000"/>
          <w:kern w:val="2"/>
          <w:lang w:eastAsia="hi-IN" w:bidi="hi-IN"/>
        </w:rPr>
        <w:t>liczba miejsc ograniczona</w:t>
      </w:r>
      <w:r>
        <w:rPr>
          <w:rFonts w:ascii="Bookman Old Style" w:eastAsia="Lucida Sans Unicode" w:hAnsi="Bookman Old Style" w:cs="Arial"/>
          <w:b/>
          <w:i/>
          <w:iCs/>
          <w:color w:val="FF0000"/>
          <w:kern w:val="2"/>
          <w:lang w:eastAsia="hi-IN" w:bidi="hi-IN"/>
        </w:rPr>
        <w:t>)</w:t>
      </w:r>
    </w:p>
    <w:tbl>
      <w:tblPr>
        <w:tblW w:w="102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10"/>
        <w:gridCol w:w="2690"/>
      </w:tblGrid>
      <w:tr w:rsidR="00337324" w:rsidRPr="00395F20" w:rsidTr="003104BC">
        <w:trPr>
          <w:trHeight w:val="1948"/>
          <w:jc w:val="center"/>
        </w:trPr>
        <w:tc>
          <w:tcPr>
            <w:tcW w:w="10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7324" w:rsidRPr="00395F20" w:rsidRDefault="00337324" w:rsidP="003104BC">
            <w:pPr>
              <w:spacing w:after="0" w:line="240" w:lineRule="auto"/>
              <w:jc w:val="center"/>
              <w:rPr>
                <w:rFonts w:ascii="Bookman Old Style" w:eastAsia="Wingdings" w:hAnsi="Bookman Old Style" w:cs="Arial"/>
                <w:b/>
                <w:bCs/>
                <w:lang w:eastAsia="pl-PL"/>
              </w:rPr>
            </w:pPr>
            <w:r w:rsidRPr="00395F20">
              <w:rPr>
                <w:rFonts w:ascii="Bookman Old Style" w:eastAsia="Wingdings" w:hAnsi="Bookman Old Style" w:cs="Arial"/>
                <w:b/>
                <w:bCs/>
                <w:lang w:eastAsia="pl-PL"/>
              </w:rPr>
              <w:t>Informacje organizacyjne</w:t>
            </w:r>
          </w:p>
          <w:p w:rsidR="00337324" w:rsidRPr="001B5401" w:rsidRDefault="00337324" w:rsidP="003104B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</w:pP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Szanowni Państwo! Informujemy, że każde organizowane przez nas szkolenie potwierdzane/odwoływane jest mailowo i telefonicznie. W razie braku takiej informacji, zalecamy kontakt na 3 dni przed terminem realizacji szkolenia celem upewnienia się, że Państwa zgłoszenie dotarło. Płatność za szkolenie przelewem, na podstawie faktury wystawionej w dniu szkolenia. </w:t>
            </w:r>
            <w:r w:rsidRPr="001B5401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 xml:space="preserve">Zwolnione z VAT na podstawie art. 43 ust. 1 pkt. 26a Ustawy </w:t>
            </w:r>
            <w:r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br/>
            </w:r>
            <w:r w:rsidRPr="001B5401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 xml:space="preserve">o podatku od towarów i usług. </w:t>
            </w:r>
          </w:p>
          <w:p w:rsidR="00337324" w:rsidRPr="00A648CC" w:rsidRDefault="00337324" w:rsidP="003104B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</w:pPr>
            <w:r w:rsidRPr="00A648CC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>Cena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zawiera materiały szkoleniowe, zaświadczenie o ukończeniu szkolenia, </w:t>
            </w:r>
            <w:r w:rsidRPr="0099260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lunch i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serwis kawowy. </w:t>
            </w:r>
            <w:r w:rsidRPr="00A648CC">
              <w:rPr>
                <w:rFonts w:ascii="Bookman Old Style" w:eastAsia="Times New Roman" w:hAnsi="Bookman Old Style" w:cs="Arial"/>
                <w:b/>
                <w:i/>
                <w:sz w:val="18"/>
                <w:szCs w:val="18"/>
                <w:lang w:eastAsia="pl-PL"/>
              </w:rPr>
              <w:t>Rezygnacja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 uczestnictwa w szkoleniu może nastąpić telefonicznie/pisemnie na 3 dni robocze przed planowanym terminem szkolenia. W przypadku rezygnacji z potwierdzonego wcześniej uczestnictwa RF SNT NOT ZM w Legnicy obciąży instytucje delegujące 50% kosztami ww. szkolenia. </w:t>
            </w:r>
          </w:p>
          <w:p w:rsidR="00337324" w:rsidRPr="00395F20" w:rsidRDefault="00337324" w:rsidP="003104B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 w:val="20"/>
                <w:lang w:eastAsia="pl-PL"/>
              </w:rPr>
            </w:pP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W przypadku zgłoszenia niewystarczającej liczby uczestników Organizator zastrzega </w:t>
            </w:r>
            <w:r w:rsidRPr="0083663F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sobie prawo 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zorganizowa</w:t>
            </w:r>
            <w:r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>nia szkolenia w formie on-line lud odwołania szkolenia.</w:t>
            </w:r>
            <w:r w:rsidRPr="00A648CC">
              <w:rPr>
                <w:rFonts w:ascii="Bookman Old Style" w:eastAsia="Times New Roman" w:hAnsi="Bookman Old Style" w:cs="Arial"/>
                <w:i/>
                <w:sz w:val="18"/>
                <w:szCs w:val="18"/>
                <w:lang w:eastAsia="pl-PL"/>
              </w:rPr>
              <w:t xml:space="preserve"> Zapytania prosimy kierować na adres e-mail: not@not.legnica.pl</w:t>
            </w:r>
          </w:p>
        </w:tc>
      </w:tr>
      <w:tr w:rsidR="00337324" w:rsidRPr="00395F20" w:rsidTr="003104BC">
        <w:trPr>
          <w:trHeight w:val="1029"/>
          <w:jc w:val="center"/>
        </w:trPr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7324" w:rsidRPr="00395F20" w:rsidRDefault="00337324" w:rsidP="00337324">
            <w:pPr>
              <w:widowControl w:val="0"/>
              <w:suppressLineNumbers/>
              <w:tabs>
                <w:tab w:val="left" w:pos="1445"/>
              </w:tabs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Arial"/>
                <w:b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b/>
                <w:iCs/>
                <w:kern w:val="2"/>
                <w:lang w:eastAsia="hi-IN" w:bidi="hi-IN"/>
              </w:rPr>
              <w:t>Dane szkolenia:</w:t>
            </w:r>
          </w:p>
          <w:p w:rsidR="00337324" w:rsidRPr="00091DA2" w:rsidRDefault="00337324" w:rsidP="00091DA2">
            <w:pPr>
              <w:widowControl w:val="0"/>
              <w:suppressLineNumbers/>
              <w:tabs>
                <w:tab w:val="left" w:pos="1445"/>
              </w:tabs>
              <w:suppressAutoHyphens/>
              <w:spacing w:after="120" w:line="240" w:lineRule="auto"/>
              <w:ind w:left="1927" w:hanging="1927"/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Temat szkolenia: </w:t>
            </w:r>
            <w:r w:rsidR="00893A46" w:rsidRPr="00893A46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Opiniowanie geometrii w projektach budowlanych z uwzględnieniem zmian w warunkach technicznych dla dróg publicznych oraz wytycznych projektowania infrastruktury drogowej</w:t>
            </w:r>
          </w:p>
          <w:p w:rsidR="00337324" w:rsidRDefault="00337324" w:rsidP="00091DA2">
            <w:pPr>
              <w:widowControl w:val="0"/>
              <w:suppressLineNumbers/>
              <w:tabs>
                <w:tab w:val="left" w:pos="1323"/>
              </w:tabs>
              <w:suppressAutoHyphens/>
              <w:spacing w:after="120" w:line="240" w:lineRule="auto"/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>Termin szkolenia:</w:t>
            </w:r>
            <w:r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 </w:t>
            </w:r>
            <w:r w:rsidR="00893A46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15 września</w:t>
            </w:r>
            <w:r w:rsidR="00091DA2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 xml:space="preserve"> </w:t>
            </w:r>
            <w:r w:rsidRPr="006F5931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2022r.</w:t>
            </w:r>
          </w:p>
          <w:p w:rsidR="00337324" w:rsidRPr="0099260C" w:rsidRDefault="00337324" w:rsidP="00091DA2">
            <w:pPr>
              <w:widowControl w:val="0"/>
              <w:suppressLineNumbers/>
              <w:tabs>
                <w:tab w:val="left" w:pos="1323"/>
              </w:tabs>
              <w:suppressAutoHyphens/>
              <w:spacing w:after="120" w:line="240" w:lineRule="auto"/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Miejsce: </w:t>
            </w:r>
            <w:r w:rsidRPr="0099260C">
              <w:rPr>
                <w:rFonts w:ascii="Bookman Old Style" w:eastAsia="Lucida Sans Unicode" w:hAnsi="Bookman Old Style" w:cs="Arial"/>
                <w:b/>
                <w:i/>
                <w:iCs/>
                <w:color w:val="323E4F" w:themeColor="text2" w:themeShade="BF"/>
                <w:kern w:val="2"/>
                <w:lang w:eastAsia="hi-IN" w:bidi="hi-IN"/>
              </w:rPr>
              <w:t>budynek RF SNT NOT ZM w Legnicy, ul. Złotoryjska 87</w:t>
            </w:r>
          </w:p>
          <w:p w:rsidR="00337324" w:rsidRPr="00395F20" w:rsidRDefault="00337324" w:rsidP="00091DA2">
            <w:pPr>
              <w:widowControl w:val="0"/>
              <w:suppressLineNumbers/>
              <w:suppressAutoHyphens/>
              <w:spacing w:after="12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Cena szkolenia za uczestnika (zgodnie z ofertą):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0"/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7324" w:rsidRPr="00395F20" w:rsidRDefault="00337324" w:rsidP="003104BC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  <w:t xml:space="preserve">Wypełnioną kartę prosimy przesłać faxem na numer: </w:t>
            </w:r>
            <w:r w:rsidRPr="00395F20">
              <w:rPr>
                <w:rFonts w:ascii="Bookman Old Style" w:eastAsia="Lucida Sans Unicode" w:hAnsi="Bookman Old Style" w:cs="Arial"/>
                <w:b/>
                <w:bCs/>
                <w:kern w:val="3"/>
                <w:sz w:val="20"/>
                <w:szCs w:val="20"/>
                <w:lang w:eastAsia="zh-CN" w:bidi="hi-IN"/>
              </w:rPr>
              <w:t>76/ 862-73-82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3"/>
                <w:sz w:val="20"/>
                <w:szCs w:val="20"/>
                <w:lang w:eastAsia="zh-CN" w:bidi="hi-IN"/>
              </w:rPr>
              <w:t xml:space="preserve">lub mailem na adres: </w:t>
            </w:r>
            <w:r w:rsidRPr="00395F20">
              <w:rPr>
                <w:rFonts w:ascii="Bookman Old Style" w:eastAsia="Lucida Sans Unicode" w:hAnsi="Bookman Old Style" w:cs="Arial"/>
                <w:b/>
                <w:bCs/>
                <w:kern w:val="3"/>
                <w:sz w:val="20"/>
                <w:szCs w:val="20"/>
                <w:lang w:eastAsia="zh-CN" w:bidi="hi-IN"/>
              </w:rPr>
              <w:t>not@not.legnica.pl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/>
              <w:jc w:val="center"/>
              <w:rPr>
                <w:rFonts w:ascii="Bookman Old Style" w:eastAsia="Lucida Sans Unicode" w:hAnsi="Bookman Old Style" w:cs="Arial"/>
                <w:kern w:val="2"/>
                <w:sz w:val="20"/>
                <w:szCs w:val="20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sz w:val="20"/>
                <w:szCs w:val="20"/>
                <w:lang w:eastAsia="hi-IN" w:bidi="hi-IN"/>
              </w:rPr>
              <w:t>Informacje: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/>
              <w:jc w:val="center"/>
              <w:rPr>
                <w:rFonts w:ascii="Bookman Old Style" w:eastAsia="Lucida Sans Unicode" w:hAnsi="Bookman Old Style" w:cs="Arial"/>
                <w:b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b/>
                <w:kern w:val="2"/>
                <w:sz w:val="20"/>
                <w:szCs w:val="20"/>
                <w:lang w:eastAsia="hi-IN" w:bidi="hi-IN"/>
              </w:rPr>
              <w:t>76/ 852-30-17</w:t>
            </w:r>
          </w:p>
        </w:tc>
      </w:tr>
      <w:tr w:rsidR="00337324" w:rsidRPr="00395F20" w:rsidTr="003104BC">
        <w:trPr>
          <w:trHeight w:val="1746"/>
          <w:jc w:val="center"/>
        </w:trPr>
        <w:tc>
          <w:tcPr>
            <w:tcW w:w="7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7324" w:rsidRPr="00395F20" w:rsidRDefault="00337324" w:rsidP="0033732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b/>
                <w:iCs/>
                <w:kern w:val="2"/>
                <w:lang w:eastAsia="hi-IN" w:bidi="hi-IN"/>
              </w:rPr>
              <w:t>Dane do faktury:</w:t>
            </w:r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Nabywca: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1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Adres: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2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NIP: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3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Odbiorca (Opcjonalnie):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4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 xml:space="preserve">Adres: 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5"/>
          </w:p>
          <w:p w:rsidR="00337324" w:rsidRPr="00395F20" w:rsidRDefault="00337324" w:rsidP="003104BC">
            <w:pPr>
              <w:widowControl w:val="0"/>
              <w:suppressLineNumbers/>
              <w:suppressAutoHyphens/>
              <w:spacing w:after="0" w:line="240" w:lineRule="auto"/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t>Dodatkowe uwagi:</w: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iCs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iCs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6"/>
          </w:p>
        </w:tc>
        <w:tc>
          <w:tcPr>
            <w:tcW w:w="2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7324" w:rsidRPr="00395F20" w:rsidRDefault="00337324" w:rsidP="003104BC">
            <w:pPr>
              <w:spacing w:after="0" w:line="240" w:lineRule="auto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</w:tr>
    </w:tbl>
    <w:p w:rsidR="00337324" w:rsidRPr="00395F20" w:rsidRDefault="00337324" w:rsidP="00337324">
      <w:pPr>
        <w:widowControl w:val="0"/>
        <w:suppressAutoHyphens/>
        <w:spacing w:before="170" w:after="170" w:line="100" w:lineRule="atLeast"/>
        <w:jc w:val="center"/>
        <w:rPr>
          <w:rFonts w:ascii="Bookman Old Style" w:eastAsia="Lucida Sans Unicode" w:hAnsi="Bookman Old Style" w:cs="Arial"/>
          <w:kern w:val="2"/>
          <w:lang w:eastAsia="hi-IN" w:bidi="hi-IN"/>
        </w:rPr>
      </w:pPr>
      <w:r w:rsidRPr="00395F20">
        <w:rPr>
          <w:rFonts w:ascii="Bookman Old Style" w:eastAsia="Lucida Sans Unicode" w:hAnsi="Bookman Old Style" w:cs="Arial"/>
          <w:b/>
          <w:bCs/>
          <w:kern w:val="2"/>
          <w:lang w:eastAsia="hi-IN" w:bidi="hi-IN"/>
        </w:rPr>
        <w:t>Zgłaszam udział w szkoleniu następujących osób:</w:t>
      </w:r>
    </w:p>
    <w:tbl>
      <w:tblPr>
        <w:tblW w:w="11460" w:type="dxa"/>
        <w:jc w:val="center"/>
        <w:tblInd w:w="9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3"/>
        <w:gridCol w:w="3447"/>
        <w:gridCol w:w="1949"/>
        <w:gridCol w:w="2838"/>
        <w:gridCol w:w="2173"/>
      </w:tblGrid>
      <w:tr w:rsidR="00C51464" w:rsidRPr="00395F20" w:rsidTr="00C51464">
        <w:trPr>
          <w:trHeight w:val="510"/>
          <w:jc w:val="center"/>
        </w:trPr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Członek SITK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Imię i nazwisko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Wydział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adres e-mail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br/>
            </w:r>
            <w:r w:rsidRPr="00395F20">
              <w:rPr>
                <w:rFonts w:ascii="Bookman Old Style" w:eastAsia="Lucida Sans Unicode" w:hAnsi="Bookman Old Style" w:cs="Arial"/>
                <w:b/>
                <w:bCs/>
                <w:kern w:val="2"/>
                <w:lang w:eastAsia="hi-IN" w:bidi="hi-IN"/>
              </w:rPr>
              <w:t>uczestnika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t>tel. kontaktowy</w:t>
            </w:r>
          </w:p>
        </w:tc>
      </w:tr>
      <w:tr w:rsidR="00C51464" w:rsidRPr="00395F20" w:rsidTr="00C51464">
        <w:trPr>
          <w:trHeight w:val="228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7"/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  <w:tr w:rsidR="00C51464" w:rsidRPr="00395F20" w:rsidTr="00C51464">
        <w:trPr>
          <w:trHeight w:val="134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8"/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  <w:tr w:rsidR="00C51464" w:rsidRPr="00395F20" w:rsidTr="00C51464">
        <w:trPr>
          <w:trHeight w:val="196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  <w:tr w:rsidR="00C51464" w:rsidRPr="00395F20" w:rsidTr="00C51464">
        <w:trPr>
          <w:trHeight w:val="196"/>
          <w:jc w:val="center"/>
        </w:trPr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LineNumbers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fldChar w:fldCharType="end"/>
            </w:r>
            <w:bookmarkEnd w:id="9"/>
          </w:p>
        </w:tc>
        <w:tc>
          <w:tcPr>
            <w:tcW w:w="1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1464" w:rsidRPr="00395F20" w:rsidRDefault="00C51464" w:rsidP="003104BC">
            <w:pPr>
              <w:widowControl w:val="0"/>
              <w:suppressAutoHyphens/>
              <w:spacing w:after="0" w:line="100" w:lineRule="atLeast"/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pP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instrText xml:space="preserve"> FORMTEXT </w:instrTex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separate"/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noProof/>
                <w:kern w:val="2"/>
                <w:lang w:eastAsia="hi-IN" w:bidi="hi-IN"/>
              </w:rPr>
              <w:t> </w:t>
            </w:r>
            <w:r w:rsidRPr="00395F20">
              <w:rPr>
                <w:rFonts w:ascii="Bookman Old Style" w:eastAsia="Lucida Sans Unicode" w:hAnsi="Bookman Old Style" w:cs="Arial"/>
                <w:kern w:val="2"/>
                <w:lang w:eastAsia="hi-IN" w:bidi="hi-IN"/>
              </w:rPr>
              <w:fldChar w:fldCharType="end"/>
            </w:r>
          </w:p>
        </w:tc>
      </w:tr>
    </w:tbl>
    <w:p w:rsidR="00337324" w:rsidRPr="00395F20" w:rsidRDefault="00337324" w:rsidP="00337324">
      <w:pPr>
        <w:spacing w:after="0"/>
        <w:jc w:val="both"/>
        <w:rPr>
          <w:rFonts w:ascii="Bookman Old Style" w:eastAsia="Wingdings" w:hAnsi="Bookman Old Style" w:cs="Arial"/>
          <w:b/>
          <w:bCs/>
          <w:lang w:eastAsia="pl-PL"/>
        </w:rPr>
      </w:pPr>
    </w:p>
    <w:p w:rsidR="00337324" w:rsidRPr="00395F20" w:rsidRDefault="00337324" w:rsidP="00337324">
      <w:pPr>
        <w:spacing w:after="0"/>
        <w:jc w:val="both"/>
        <w:rPr>
          <w:rFonts w:ascii="Bookman Old Style" w:eastAsia="Wingdings" w:hAnsi="Bookman Old Style" w:cs="Arial"/>
          <w:b/>
          <w:bCs/>
          <w:lang w:eastAsia="pl-PL"/>
        </w:rPr>
      </w:pP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Mangal"/>
          <w:kern w:val="3"/>
          <w:sz w:val="20"/>
          <w:szCs w:val="20"/>
          <w:lang w:eastAsia="zh-CN" w:bidi="hi-IN"/>
        </w:rPr>
      </w:pP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ab/>
      </w:r>
      <w:r w:rsidRPr="00395F20"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  <w:t>___________________________________________________</w:t>
      </w:r>
    </w:p>
    <w:p w:rsidR="00337324" w:rsidRPr="00C92C29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</w:pPr>
      <w:r w:rsidRPr="00C92C29"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  <w:t xml:space="preserve">Pieczątka firmowa oraz podpis osoby zgłaszającej </w:t>
      </w: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center"/>
        <w:rPr>
          <w:rFonts w:ascii="Bookman Old Style" w:eastAsia="Lucida Sans Unicode" w:hAnsi="Bookman Old Style" w:cs="Arial"/>
          <w:iCs/>
          <w:kern w:val="3"/>
          <w:sz w:val="18"/>
          <w:szCs w:val="18"/>
          <w:lang w:eastAsia="zh-CN" w:bidi="hi-IN"/>
        </w:rPr>
      </w:pPr>
    </w:p>
    <w:p w:rsidR="00337324" w:rsidRPr="00395F20" w:rsidRDefault="00337324" w:rsidP="00337324">
      <w:pPr>
        <w:spacing w:after="0" w:line="100" w:lineRule="atLeast"/>
        <w:rPr>
          <w:rFonts w:ascii="Bookman Old Style" w:eastAsia="Lucida Sans Unicode" w:hAnsi="Bookman Old Style" w:cs="Arial"/>
          <w:b/>
          <w:kern w:val="2"/>
          <w:sz w:val="20"/>
          <w:szCs w:val="20"/>
          <w:u w:val="single"/>
          <w:lang w:eastAsia="hi-IN" w:bidi="hi-IN"/>
        </w:rPr>
      </w:pPr>
      <w:r w:rsidRPr="00395F20">
        <w:rPr>
          <w:rFonts w:ascii="Bookman Old Style" w:eastAsia="Lucida Sans Unicode" w:hAnsi="Bookman Old Style" w:cs="Arial"/>
          <w:b/>
          <w:kern w:val="2"/>
          <w:sz w:val="20"/>
          <w:szCs w:val="20"/>
          <w:u w:val="single"/>
          <w:lang w:eastAsia="hi-IN" w:bidi="hi-IN"/>
        </w:rPr>
        <w:t>Oświadczenie na potrzeby zwolnienia z podatku VAT</w:t>
      </w: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both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  <w:r w:rsidRPr="006B7967">
        <w:rPr>
          <w:rFonts w:ascii="Arial" w:eastAsia="Lucida Sans Unicode" w:hAnsi="Arial" w:cs="Arial"/>
          <w:b/>
          <w:kern w:val="3"/>
          <w:sz w:val="28"/>
          <w:szCs w:val="28"/>
          <w:lang w:eastAsia="zh-CN" w:bidi="hi-IN"/>
        </w:rPr>
        <w:t>□</w:t>
      </w:r>
      <w:r w:rsidRPr="00395F20"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  <w:t>Oświadczam, że szkolenie dla ww. pracowników jest kształceniem lub przekwalifikowaniem zawodowym finansowanym w całości lub co najmniej 70% ze środków publicznych.</w:t>
      </w: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both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both"/>
        <w:rPr>
          <w:rFonts w:ascii="Bookman Old Style" w:eastAsia="Lucida Sans Unicode" w:hAnsi="Bookman Old Style" w:cs="Arial"/>
          <w:kern w:val="3"/>
          <w:sz w:val="20"/>
          <w:szCs w:val="20"/>
          <w:lang w:eastAsia="zh-CN" w:bidi="hi-IN"/>
        </w:rPr>
      </w:pPr>
    </w:p>
    <w:p w:rsidR="00337324" w:rsidRPr="00395F20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Arial"/>
          <w:kern w:val="3"/>
          <w:lang w:eastAsia="zh-CN" w:bidi="hi-IN"/>
        </w:rPr>
      </w:pPr>
      <w:r w:rsidRPr="00395F20">
        <w:rPr>
          <w:rFonts w:ascii="Bookman Old Style" w:eastAsia="Lucida Sans Unicode" w:hAnsi="Bookman Old Style" w:cs="Arial"/>
          <w:kern w:val="3"/>
          <w:lang w:eastAsia="zh-CN" w:bidi="hi-IN"/>
        </w:rPr>
        <w:t>___________________________________________________</w:t>
      </w:r>
    </w:p>
    <w:p w:rsidR="00337324" w:rsidRPr="00C92C29" w:rsidRDefault="00337324" w:rsidP="00337324">
      <w:pPr>
        <w:widowControl w:val="0"/>
        <w:suppressAutoHyphens/>
        <w:autoSpaceDN w:val="0"/>
        <w:spacing w:after="0" w:line="240" w:lineRule="auto"/>
        <w:jc w:val="right"/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</w:pPr>
      <w:r w:rsidRPr="00C92C29">
        <w:rPr>
          <w:rFonts w:ascii="Bookman Old Style" w:eastAsia="Lucida Sans Unicode" w:hAnsi="Bookman Old Style" w:cs="Arial"/>
          <w:kern w:val="3"/>
          <w:sz w:val="16"/>
          <w:szCs w:val="16"/>
          <w:lang w:eastAsia="zh-CN" w:bidi="hi-IN"/>
        </w:rPr>
        <w:t>Podpis osoby upoważnionej do zaciągania zobowiązań w imieniu zgłaszającego</w:t>
      </w:r>
    </w:p>
    <w:p w:rsidR="00140257" w:rsidRDefault="00140257" w:rsidP="0033732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7324" w:rsidRPr="00A648CC" w:rsidRDefault="00337324" w:rsidP="0033732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GoBack"/>
      <w:bookmarkEnd w:id="10"/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337324" w:rsidRPr="00A648CC" w:rsidRDefault="00337324" w:rsidP="003373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rozporządzeniem Parlamentu Europejskiego i Rady (UE) 2016/679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sprawie ochrony osób fizycznych w związku z przetwarzaniem danych osobowych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(„RODO”), informujemy, iż: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Federacji Stowarzyszeń Naukowo-Technicznych Naczelnej Organizacji Technicznej „Zagłębia Miedziowego” w Legnicy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siedzibą w </w:t>
      </w: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Legnicy ul. Złotoryjska 87</w:t>
      </w:r>
      <w:r w:rsidRPr="00A64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www.not.legnica.pl.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administratorem jest możliwy za pośrednictwem adresu e-mail </w:t>
      </w:r>
      <w:hyperlink r:id="rId7" w:history="1">
        <w:r w:rsidRPr="00A648CC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pl-PL"/>
          </w:rPr>
          <w:t>not@not.pl</w:t>
        </w:r>
      </w:hyperlink>
      <w:r w:rsidRPr="00A648CC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 xml:space="preserve">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pisemnie na wyżej wskazany adres siedziby administratora.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może przetwarzać Pani/Pana dane w związku z prowadzoną </w:t>
      </w:r>
      <w:r w:rsidRPr="00A648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działalnością przez RF SNT NOT ZM.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danych osobowych jest dobrowolne, ale niezbędne do realizacji celów stowarzyszenia.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Odbiorcami Pani/Pana danych osobowych są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i organy upoważnione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przetwarzania tych danych na podstawie przepisów prawa.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Uzyskanie danych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Pani/Pana dane osobowe zostały/będą uzyskane w ramach czynności wymaganych </w:t>
      </w:r>
      <w:r w:rsidRPr="00A648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przygotowania umów, przesłanego do nas zgłoszenia lub pozyskane z rejestrów publicznych oraz stron internetowych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przetwarzane będą w przypadku niezbędności danych do wykonania umowy – przez czas jej wykonywania a także przez okres 5 lat od daty zamknięcia okresu obrachunkowego, zgodnie z art. 112 ustawy z dnia 11 marca 2004 r. o podatku od towarów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usług 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Pani/Pana prawa</w:t>
      </w:r>
    </w:p>
    <w:p w:rsidR="00337324" w:rsidRPr="00A648CC" w:rsidRDefault="00337324" w:rsidP="00337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dostępu do treści swoich danych oraz prawo ich sprostowana, usunięcia, ograniczenia przetwarzania, prawo do przenoszenia danych, prawo wniesienia sprzeciwu, prawo do cofnięcia zgody w dowolnym momencie bez wpływu na zgodność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prawem przetwarzania, którego dokonano na podstawie zgody przed jej cofnięciem. </w:t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sytuacji, gdy uzna Pani/Pan, że przetwarzanie podanych danych osobowych narusza przepisy RODO posiada Pan/Pani prawo do wniesienie skargi do organu nadzorczego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8CC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– Prezesa Urzędu Ochrony Danych Osobowych.</w:t>
      </w:r>
    </w:p>
    <w:p w:rsidR="00815BA6" w:rsidRDefault="00815BA6" w:rsidP="00E4137C">
      <w:pPr>
        <w:jc w:val="center"/>
        <w:rPr>
          <w:rFonts w:ascii="Arial Black" w:hAnsi="Arial Black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2"/>
          </w14:stylisticSets>
        </w:rPr>
      </w:pPr>
    </w:p>
    <w:p w:rsidR="00815BA6" w:rsidRDefault="00815BA6" w:rsidP="00815BA6">
      <w:pPr>
        <w:pStyle w:val="Default"/>
      </w:pPr>
    </w:p>
    <w:p w:rsidR="00815BA6" w:rsidRDefault="00815BA6" w:rsidP="00815BA6">
      <w:pPr>
        <w:pStyle w:val="Default"/>
        <w:rPr>
          <w:rFonts w:ascii="Arial Black" w:hAnsi="Arial Black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2"/>
          </w14:stylisticSets>
        </w:rPr>
      </w:pPr>
      <w:r>
        <w:t xml:space="preserve"> </w:t>
      </w:r>
    </w:p>
    <w:p w:rsidR="00815BA6" w:rsidRPr="008827AD" w:rsidRDefault="00815BA6" w:rsidP="000B7267">
      <w:pPr>
        <w:jc w:val="center"/>
        <w:rPr>
          <w:rFonts w:ascii="Arial Black" w:hAnsi="Arial Black" w:cs="Arial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2"/>
          </w14:stylisticSets>
        </w:rPr>
      </w:pPr>
    </w:p>
    <w:sectPr w:rsidR="00815BA6" w:rsidRPr="008827AD" w:rsidSect="007D1086">
      <w:headerReference w:type="default" r:id="rId8"/>
      <w:pgSz w:w="11906" w:h="16838"/>
      <w:pgMar w:top="2694" w:right="1134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72" w:rsidRDefault="00534572" w:rsidP="007D1086">
      <w:pPr>
        <w:spacing w:after="0" w:line="240" w:lineRule="auto"/>
      </w:pPr>
      <w:r>
        <w:separator/>
      </w:r>
    </w:p>
  </w:endnote>
  <w:endnote w:type="continuationSeparator" w:id="0">
    <w:p w:rsidR="00534572" w:rsidRDefault="00534572" w:rsidP="007D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72" w:rsidRDefault="00534572" w:rsidP="007D1086">
      <w:pPr>
        <w:spacing w:after="0" w:line="240" w:lineRule="auto"/>
      </w:pPr>
      <w:r>
        <w:separator/>
      </w:r>
    </w:p>
  </w:footnote>
  <w:footnote w:type="continuationSeparator" w:id="0">
    <w:p w:rsidR="00534572" w:rsidRDefault="00534572" w:rsidP="007D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86" w:rsidRPr="009E4AE5" w:rsidRDefault="007D1086" w:rsidP="007D1086">
    <w:pPr>
      <w:spacing w:after="0" w:line="240" w:lineRule="auto"/>
      <w:jc w:val="center"/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</w:pPr>
    <w:r w:rsidRPr="009E4AE5">
      <w:rPr>
        <w:rFonts w:ascii="Arial Black" w:hAnsi="Arial Black" w:cs="Arial"/>
        <w:b/>
        <w:smallCaps/>
        <w:noProof/>
        <w:color w:val="262626" w:themeColor="text1" w:themeTint="D9"/>
        <w:sz w:val="36"/>
        <w:szCs w:val="36"/>
        <w:lang w:eastAsia="pl-PL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drawing>
        <wp:anchor distT="0" distB="0" distL="114300" distR="114300" simplePos="0" relativeHeight="251660288" behindDoc="0" locked="0" layoutInCell="1" allowOverlap="1" wp14:anchorId="1E866FA5" wp14:editId="2675CDE8">
          <wp:simplePos x="0" y="0"/>
          <wp:positionH relativeFrom="margin">
            <wp:posOffset>5044733</wp:posOffset>
          </wp:positionH>
          <wp:positionV relativeFrom="paragraph">
            <wp:posOffset>101991</wp:posOffset>
          </wp:positionV>
          <wp:extent cx="1192530" cy="883920"/>
          <wp:effectExtent l="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t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AE5">
      <w:rPr>
        <w:rFonts w:ascii="Arial Black" w:hAnsi="Arial Black" w:cs="Arial"/>
        <w:b/>
        <w:smallCaps/>
        <w:noProof/>
        <w:color w:val="262626" w:themeColor="text1" w:themeTint="D9"/>
        <w:sz w:val="36"/>
        <w:szCs w:val="36"/>
        <w:lang w:eastAsia="pl-PL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drawing>
        <wp:anchor distT="0" distB="0" distL="114300" distR="114300" simplePos="0" relativeHeight="251659264" behindDoc="1" locked="0" layoutInCell="1" allowOverlap="1" wp14:anchorId="10690344" wp14:editId="27AF1435">
          <wp:simplePos x="0" y="0"/>
          <wp:positionH relativeFrom="margin">
            <wp:posOffset>-15875</wp:posOffset>
          </wp:positionH>
          <wp:positionV relativeFrom="paragraph">
            <wp:posOffset>144780</wp:posOffset>
          </wp:positionV>
          <wp:extent cx="810260" cy="800100"/>
          <wp:effectExtent l="0" t="0" r="8890" b="0"/>
          <wp:wrapTight wrapText="bothSides">
            <wp:wrapPolygon edited="0">
              <wp:start x="0" y="0"/>
              <wp:lineTo x="0" y="21086"/>
              <wp:lineTo x="21329" y="21086"/>
              <wp:lineTo x="213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>A  k  a  d  e  m  i  a</w:t>
    </w:r>
  </w:p>
  <w:p w:rsidR="007D1086" w:rsidRPr="009E4AE5" w:rsidRDefault="007D1086" w:rsidP="007D1086">
    <w:pPr>
      <w:spacing w:after="0" w:line="240" w:lineRule="auto"/>
      <w:jc w:val="center"/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</w:pPr>
    <w:r w:rsidRPr="009E4AE5">
      <w:rPr>
        <w:rFonts w:ascii="Arial Black" w:hAnsi="Arial Black" w:cs="Arial"/>
        <w:b/>
        <w:smallCaps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6FA31" wp14:editId="5AD8E179">
              <wp:simplePos x="0" y="0"/>
              <wp:positionH relativeFrom="margin">
                <wp:posOffset>-285408</wp:posOffset>
              </wp:positionH>
              <wp:positionV relativeFrom="paragraph">
                <wp:posOffset>630360</wp:posOffset>
              </wp:positionV>
              <wp:extent cx="6659880" cy="22860"/>
              <wp:effectExtent l="0" t="0" r="26670" b="3429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9880" cy="228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45pt,49.65pt" to="501.9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" strokecolor="#1f4e79" strokeweight=".5pt">
              <v:stroke joinstyle="miter"/>
              <w10:wrap anchorx="margin"/>
            </v:line>
          </w:pict>
        </mc:Fallback>
      </mc:AlternateContent>
    </w: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 xml:space="preserve">B e z p i e c z e ń s t w a  </w:t>
    </w:r>
  </w:p>
  <w:p w:rsidR="007D1086" w:rsidRPr="009E4AE5" w:rsidRDefault="007D1086" w:rsidP="007D1086">
    <w:pPr>
      <w:spacing w:after="0" w:line="240" w:lineRule="auto"/>
      <w:jc w:val="center"/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</w:pP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 xml:space="preserve">R u c h u  </w:t>
    </w:r>
    <w:r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 xml:space="preserve"> </w:t>
    </w:r>
    <w:r w:rsidRPr="009E4AE5">
      <w:rPr>
        <w:rFonts w:ascii="Arial Black" w:hAnsi="Arial Black" w:cs="Arial"/>
        <w:b/>
        <w:smallCaps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stylisticSets>
          <w14:styleSet w14:id="2"/>
        </w14:stylisticSets>
      </w:rPr>
      <w:t>D r o g o w e g o</w:t>
    </w:r>
  </w:p>
  <w:p w:rsidR="007D1086" w:rsidRDefault="007D1086" w:rsidP="007D1086">
    <w:pPr>
      <w:pStyle w:val="Default"/>
      <w:rPr>
        <w:rFonts w:asciiTheme="minorHAnsi" w:hAnsiTheme="minorHAnsi" w:cstheme="minorHAnsi"/>
        <w:i/>
        <w:iCs/>
        <w:color w:val="1F487C"/>
        <w:sz w:val="16"/>
        <w:szCs w:val="16"/>
      </w:rPr>
    </w:pP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Rada Federacji 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      Stowarzyszenie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Inżynierów </w:t>
    </w:r>
  </w:p>
  <w:p w:rsidR="007D1086" w:rsidRDefault="007D1086" w:rsidP="007D1086">
    <w:pPr>
      <w:pStyle w:val="Default"/>
      <w:rPr>
        <w:rFonts w:asciiTheme="minorHAnsi" w:hAnsiTheme="minorHAnsi" w:cstheme="minorHAnsi"/>
        <w:i/>
        <w:iCs/>
        <w:color w:val="1F487C"/>
        <w:sz w:val="16"/>
        <w:szCs w:val="16"/>
      </w:rPr>
    </w:pP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>Stowarzyszeń Naukowo-Technicznych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         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i Techników Komunikacji </w:t>
    </w:r>
  </w:p>
  <w:p w:rsidR="007D1086" w:rsidRDefault="007D1086" w:rsidP="007D1086">
    <w:pPr>
      <w:pStyle w:val="Default"/>
      <w:rPr>
        <w:rFonts w:asciiTheme="minorHAnsi" w:hAnsiTheme="minorHAnsi" w:cstheme="minorHAnsi"/>
        <w:i/>
        <w:iCs/>
        <w:color w:val="1F487C"/>
        <w:sz w:val="16"/>
        <w:szCs w:val="16"/>
      </w:rPr>
    </w:pP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Naczelnej Organizacji Technicznej 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           R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zeczypospolitej Polskiej 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 xml:space="preserve">      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>„Zagłębia Miedziowego” w Legnicy</w:t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</w:r>
    <w:r>
      <w:rPr>
        <w:rFonts w:asciiTheme="minorHAnsi" w:hAnsiTheme="minorHAnsi" w:cstheme="minorHAnsi"/>
        <w:i/>
        <w:iCs/>
        <w:color w:val="1F487C"/>
        <w:sz w:val="16"/>
        <w:szCs w:val="16"/>
      </w:rPr>
      <w:tab/>
      <w:t xml:space="preserve">        </w:t>
    </w:r>
    <w:r w:rsidRPr="009B1F72">
      <w:rPr>
        <w:rFonts w:asciiTheme="minorHAnsi" w:hAnsiTheme="minorHAnsi" w:cstheme="minorHAnsi"/>
        <w:i/>
        <w:iCs/>
        <w:color w:val="1F487C"/>
        <w:sz w:val="16"/>
        <w:szCs w:val="16"/>
      </w:rPr>
      <w:t>Oddział Zagłębia Miedziowego w Legnicy</w:t>
    </w:r>
  </w:p>
  <w:p w:rsidR="007D1086" w:rsidRDefault="007D10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7C"/>
    <w:rsid w:val="00091DA2"/>
    <w:rsid w:val="000B7267"/>
    <w:rsid w:val="00140257"/>
    <w:rsid w:val="001538EE"/>
    <w:rsid w:val="00337324"/>
    <w:rsid w:val="00534572"/>
    <w:rsid w:val="00571795"/>
    <w:rsid w:val="005B2B08"/>
    <w:rsid w:val="007D1086"/>
    <w:rsid w:val="00815BA6"/>
    <w:rsid w:val="008827AD"/>
    <w:rsid w:val="00893A46"/>
    <w:rsid w:val="0091154E"/>
    <w:rsid w:val="00995877"/>
    <w:rsid w:val="009B1F72"/>
    <w:rsid w:val="00A4282D"/>
    <w:rsid w:val="00A70D8B"/>
    <w:rsid w:val="00C51464"/>
    <w:rsid w:val="00D066DD"/>
    <w:rsid w:val="00D77AF1"/>
    <w:rsid w:val="00E4137C"/>
    <w:rsid w:val="00E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B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086"/>
  </w:style>
  <w:style w:type="paragraph" w:styleId="Stopka">
    <w:name w:val="footer"/>
    <w:basedOn w:val="Normalny"/>
    <w:link w:val="Stopka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B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086"/>
  </w:style>
  <w:style w:type="paragraph" w:styleId="Stopka">
    <w:name w:val="footer"/>
    <w:basedOn w:val="Normalny"/>
    <w:link w:val="StopkaZnak"/>
    <w:uiPriority w:val="99"/>
    <w:unhideWhenUsed/>
    <w:rsid w:val="007D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ot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Pereta</dc:creator>
  <cp:lastModifiedBy>Windows User</cp:lastModifiedBy>
  <cp:revision>6</cp:revision>
  <dcterms:created xsi:type="dcterms:W3CDTF">2022-05-26T08:43:00Z</dcterms:created>
  <dcterms:modified xsi:type="dcterms:W3CDTF">2022-08-04T12:15:00Z</dcterms:modified>
</cp:coreProperties>
</file>