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FC" w:rsidRPr="009E69FC" w:rsidRDefault="009E69FC" w:rsidP="009E69FC">
      <w:pPr>
        <w:spacing w:after="200" w:line="276" w:lineRule="auto"/>
        <w:ind w:left="720"/>
        <w:jc w:val="center"/>
        <w:rPr>
          <w:b/>
        </w:rPr>
      </w:pPr>
      <w:r w:rsidRPr="009E69FC">
        <w:rPr>
          <w:b/>
        </w:rPr>
        <w:t>Regulamin kwalifikacyjnego kursu zawodowego w zawodzie Rolnik</w:t>
      </w:r>
    </w:p>
    <w:p w:rsidR="009E69FC" w:rsidRDefault="009E69FC" w:rsidP="009E69FC">
      <w:pPr>
        <w:spacing w:after="200" w:line="276" w:lineRule="auto"/>
        <w:ind w:left="720"/>
        <w:jc w:val="both"/>
      </w:pPr>
      <w:bookmarkStart w:id="0" w:name="_GoBack"/>
      <w:bookmarkEnd w:id="0"/>
    </w:p>
    <w:p w:rsidR="009E69FC" w:rsidRPr="009E69FC" w:rsidRDefault="009E69FC" w:rsidP="009E69FC">
      <w:pPr>
        <w:spacing w:after="200" w:line="276" w:lineRule="auto"/>
        <w:ind w:left="720"/>
        <w:jc w:val="center"/>
        <w:rPr>
          <w:b/>
        </w:rPr>
      </w:pPr>
      <w:r w:rsidRPr="009E69FC">
        <w:rPr>
          <w:b/>
        </w:rPr>
        <w:t>Postanowienia wstępne</w:t>
      </w:r>
    </w:p>
    <w:p w:rsidR="009E69FC" w:rsidRDefault="009E69FC" w:rsidP="009E69FC">
      <w:pPr>
        <w:spacing w:after="200" w:line="276" w:lineRule="auto"/>
        <w:ind w:left="720"/>
        <w:jc w:val="center"/>
      </w:pPr>
      <w:r w:rsidRPr="009E69FC">
        <w:rPr>
          <w:b/>
        </w:rPr>
        <w:t>§ 1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>1. Organizatorem kwalifikacyjnego kursu zawodowego jest Rada Federacji SNT NOT "ZM" w Legnicy, znajdującej się pod adresem: ul. Złotoryjska 87, 59-220 Legnica, zwana dalej Organizatorem kursu.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>2. Kwalifikacyjny Kurs Zawodowy, zwany dalej KKZ, prowadzony jest w zakresie kwalifikacji: ROL.04 - Prowadzenie produkcji rolniczej.</w:t>
      </w:r>
    </w:p>
    <w:p w:rsidR="00155FAD" w:rsidRDefault="009E69FC" w:rsidP="00155FAD">
      <w:pPr>
        <w:spacing w:after="200" w:line="276" w:lineRule="auto"/>
        <w:ind w:left="720"/>
        <w:jc w:val="both"/>
      </w:pPr>
      <w:r>
        <w:t xml:space="preserve">3. Zajęcia prowadzone są w trybie zaocznym, ze zjazdami odbywającymi się, co </w:t>
      </w:r>
      <w:r w:rsidR="00155FAD">
        <w:t xml:space="preserve">dwa tygodnie </w:t>
      </w:r>
      <w:r>
        <w:t xml:space="preserve">przez 2 dni (sobota, niedziela), a w uzasadnionych przypadkach, co </w:t>
      </w:r>
      <w:r w:rsidR="00155FAD">
        <w:t>tydzień przez 2 dni (sobota, niedziela) zgodnie z §24 ust. 8 Rozporządzenia Ministra Edukacji Narodowej z dnia 06 października 2023 r. w sprawie kształcenia ustawicznego w formach pozaszkolnych.</w:t>
      </w:r>
    </w:p>
    <w:p w:rsidR="009E69FC" w:rsidRDefault="009E69FC" w:rsidP="00A77211">
      <w:pPr>
        <w:spacing w:after="0" w:line="240" w:lineRule="auto"/>
        <w:ind w:left="720"/>
        <w:jc w:val="both"/>
      </w:pPr>
    </w:p>
    <w:p w:rsidR="009E69FC" w:rsidRDefault="009E69FC" w:rsidP="00A77211">
      <w:pPr>
        <w:spacing w:after="0" w:line="240" w:lineRule="auto"/>
        <w:ind w:left="720"/>
        <w:jc w:val="both"/>
      </w:pPr>
      <w:r>
        <w:t>a) Dopuszcza się kształcenie metodą zdalną z wykorzystaniem metod i technik kształcenia na odległość.</w:t>
      </w:r>
    </w:p>
    <w:p w:rsidR="00A77211" w:rsidRDefault="00A77211" w:rsidP="00A77211">
      <w:pPr>
        <w:spacing w:after="0" w:line="240" w:lineRule="auto"/>
        <w:ind w:left="720"/>
        <w:jc w:val="both"/>
      </w:pPr>
    </w:p>
    <w:p w:rsidR="009E69FC" w:rsidRDefault="009E69FC" w:rsidP="009E69FC">
      <w:pPr>
        <w:spacing w:after="200" w:line="276" w:lineRule="auto"/>
        <w:ind w:left="720"/>
        <w:jc w:val="both"/>
      </w:pPr>
      <w:r>
        <w:t>4. Słuchaczem KKZ może zostać osoba pełnoletnia. Nauka trwa 9 miesięcy i kończy się otrzymaniem zaświadczenia o ukończeniu kursu.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>Dyplom słuchacz otrzymuje po zdaniu kwalifikacji ROL.04 z – dyplom z tytułem rolnika.</w:t>
      </w:r>
    </w:p>
    <w:p w:rsidR="009E69FC" w:rsidRDefault="009E69FC" w:rsidP="00A77211">
      <w:pPr>
        <w:spacing w:after="0" w:line="276" w:lineRule="auto"/>
        <w:ind w:left="720"/>
        <w:jc w:val="both"/>
      </w:pPr>
      <w:r>
        <w:t>5. Zajęcia prowadzone w ramach KKZ są płatne</w:t>
      </w:r>
      <w:r w:rsidR="00155FAD">
        <w:t>,</w:t>
      </w:r>
      <w:r>
        <w:t xml:space="preserve"> Słuchacz zobowiązany jest do uiszczenia na rzecz Rady Federacji SNT NOT "ZM" w Legnicy opłaty w kwocie </w:t>
      </w:r>
      <w:r w:rsidR="00024A65">
        <w:t>4</w:t>
      </w:r>
      <w:r>
        <w:t>500 zł. Słuchacz uiszcza opłatę za kurs po zakwalifikowaniu się na KKZ, jednak nie później niż 7 dni po rozpoczęciu zajęć edukacyjnych. Wpłaty należy dokonywać na konto Rady Federacji SNT NOT "ZM" w Legnicy:</w:t>
      </w:r>
    </w:p>
    <w:p w:rsidR="009E69FC" w:rsidRDefault="00A77211" w:rsidP="00A77211">
      <w:pPr>
        <w:spacing w:after="0" w:line="276" w:lineRule="auto"/>
        <w:ind w:left="720"/>
        <w:jc w:val="both"/>
      </w:pPr>
      <w:proofErr w:type="spellStart"/>
      <w:r>
        <w:t>Credit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S.A. </w:t>
      </w:r>
      <w:r w:rsidR="009E69FC">
        <w:t>28 1940 1076 3240 1275 0000 0000, w tytule przelewu wpisując imię i nazwisko słuchacza.</w:t>
      </w:r>
    </w:p>
    <w:p w:rsidR="009E69FC" w:rsidRDefault="009E69FC" w:rsidP="00A77211">
      <w:pPr>
        <w:spacing w:after="0" w:line="276" w:lineRule="auto"/>
        <w:ind w:left="720"/>
        <w:jc w:val="both"/>
      </w:pPr>
    </w:p>
    <w:p w:rsidR="009E69FC" w:rsidRPr="009E69FC" w:rsidRDefault="009E69FC" w:rsidP="009E69FC">
      <w:pPr>
        <w:spacing w:after="200" w:line="276" w:lineRule="auto"/>
        <w:ind w:left="720"/>
        <w:jc w:val="center"/>
        <w:rPr>
          <w:b/>
        </w:rPr>
      </w:pPr>
      <w:r w:rsidRPr="009E69FC">
        <w:rPr>
          <w:b/>
        </w:rPr>
        <w:t>Organizacja kursu</w:t>
      </w:r>
    </w:p>
    <w:p w:rsidR="009E69FC" w:rsidRDefault="009E69FC" w:rsidP="009E69FC">
      <w:pPr>
        <w:spacing w:after="200" w:line="276" w:lineRule="auto"/>
        <w:ind w:left="720"/>
        <w:jc w:val="center"/>
      </w:pPr>
      <w:r w:rsidRPr="009E69FC">
        <w:rPr>
          <w:b/>
        </w:rPr>
        <w:t>§ 2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>1. Kwalifikacyjny Kurs Zawodowy jest prowadzony w oparciu o program nauczania uwzględniający podstawę programową kształcenia w zawodzie Rolnik – symbol cyfrowy 613003:</w:t>
      </w:r>
    </w:p>
    <w:p w:rsidR="009E69FC" w:rsidRDefault="009E69FC" w:rsidP="00A77211">
      <w:pPr>
        <w:spacing w:after="200" w:line="240" w:lineRule="auto"/>
        <w:ind w:left="720"/>
        <w:jc w:val="both"/>
      </w:pPr>
      <w:r>
        <w:t>ROL.04. Prowadzenie produkcji rolniczej</w:t>
      </w:r>
    </w:p>
    <w:p w:rsidR="009E69FC" w:rsidRPr="00A77211" w:rsidRDefault="009E69FC" w:rsidP="00A77211">
      <w:pPr>
        <w:spacing w:after="0" w:line="240" w:lineRule="auto"/>
        <w:ind w:left="720"/>
        <w:jc w:val="both"/>
        <w:rPr>
          <w:b/>
        </w:rPr>
      </w:pPr>
      <w:r w:rsidRPr="00A77211">
        <w:rPr>
          <w:b/>
        </w:rPr>
        <w:t>Nazwa jednostki efektów kształcenia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ROL.04.1. Bezpieczeństwo i higiena pracy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ROL.04.2. Podstawy Rolnictwa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ROL.04.3. Prowadzenie produkcji roślinnej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lastRenderedPageBreak/>
        <w:t>ROL.04.4. Dobieranie metod i środków ochrony roślin zgodnie z zasadami integrowanej ochrony roślin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ROL.04.5. Prowadzenie produkcji zwierzęcej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ROL.04.6. Obsługa środków technicznych stosowanych w rolnictwie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ROL.04.7. Organizowanie zbytu zwierząt gospodarskich i produktów rolnych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ROL.04.8. Język obcy zawodowy</w:t>
      </w:r>
    </w:p>
    <w:p w:rsidR="009E69FC" w:rsidRDefault="009E69FC" w:rsidP="00A77211">
      <w:pPr>
        <w:spacing w:after="0" w:line="240" w:lineRule="auto"/>
        <w:ind w:left="720"/>
        <w:jc w:val="both"/>
      </w:pPr>
      <w:r>
        <w:t>ROL.04.9. Kompetencje personalne i społeczne. (Nauczyciele wszystkich obowiązkowych zajęć edukacyjnych z zakresu kształcenia zawodowego powinni stwarzać uczestnikom KKZ warunki do nabywania kompetencji personalnych i społecznych.</w:t>
      </w:r>
    </w:p>
    <w:p w:rsidR="00A77211" w:rsidRDefault="00A77211" w:rsidP="00A77211">
      <w:pPr>
        <w:spacing w:after="0" w:line="240" w:lineRule="auto"/>
        <w:ind w:left="720"/>
        <w:jc w:val="both"/>
      </w:pPr>
    </w:p>
    <w:p w:rsidR="009E69FC" w:rsidRDefault="009E69FC" w:rsidP="009E69FC">
      <w:pPr>
        <w:spacing w:after="200" w:line="276" w:lineRule="auto"/>
        <w:ind w:left="720"/>
        <w:jc w:val="both"/>
      </w:pPr>
      <w:r>
        <w:t>2. Zajęcia trwają dwa semestry i obejmują kwalifikację ROL.04 (minimum 585 godzin zajęć edukacyjnych). Zajęcia odbywają się zgodnie z opracowanym harmonogramem zajęć, przyjętym każdorazowo decyzją Dyrektora ODK przed nowo rozpoczynającym się kursem.</w:t>
      </w:r>
    </w:p>
    <w:p w:rsidR="009E69FC" w:rsidRDefault="009E69FC" w:rsidP="00A77211">
      <w:pPr>
        <w:spacing w:after="0" w:line="276" w:lineRule="auto"/>
        <w:ind w:left="720"/>
        <w:jc w:val="both"/>
      </w:pPr>
      <w:r>
        <w:t>3. Słuchacze zobowiązani są do odbycia i zaliczenia praktyk zawodowych w ilości minimum 140 godzin.</w:t>
      </w:r>
    </w:p>
    <w:p w:rsidR="009E69FC" w:rsidRDefault="009E69FC" w:rsidP="00A77211">
      <w:pPr>
        <w:spacing w:after="0" w:line="276" w:lineRule="auto"/>
        <w:ind w:left="720"/>
        <w:jc w:val="both"/>
      </w:pPr>
      <w:r>
        <w:t>a) Słuchacz może być zwolniony z obowiązku odbycia praktyki nauki zawodu w całości, jeżeli przedłoży zaświadczenie wydane przez pracodawcę, potwierdzające przepracowanie w zawodzie, w którym się kształci, okresu, co najmniej równego okresowi kształcenia przewidzianemu dla danego zawodu, zgodnie z Obwieszczeniem Ministra Edukacji i Nauki z dnia 10.11.2023 r.</w:t>
      </w:r>
    </w:p>
    <w:p w:rsidR="00A77211" w:rsidRDefault="00A77211" w:rsidP="00A77211">
      <w:pPr>
        <w:spacing w:after="0" w:line="276" w:lineRule="auto"/>
        <w:ind w:left="720"/>
        <w:jc w:val="both"/>
      </w:pPr>
    </w:p>
    <w:p w:rsidR="009E69FC" w:rsidRDefault="00155FAD" w:rsidP="009E69FC">
      <w:pPr>
        <w:spacing w:after="200" w:line="276" w:lineRule="auto"/>
        <w:ind w:left="720"/>
        <w:jc w:val="both"/>
      </w:pPr>
      <w:r>
        <w:t>4</w:t>
      </w:r>
      <w:r w:rsidR="009E69FC">
        <w:t>. KKZ kończy się zaliczeniem każdego przedmiotu objętego programem i planem nauczania oraz praktyk zawodowych. Zaliczenie odbywa się w formie pisemnej w dzienniczku lub arkuszu ocen z zaliczonych przedmiotów.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5</w:t>
      </w:r>
      <w:r w:rsidR="009E69FC">
        <w:t>. Kryterium warunkującym zaliczeniem jest obecność na zajęciach w wymiarze minimum 60% zajęć, przy czym słuchacz nie ma obowiązku usprawiedliwiania nieobecności.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6</w:t>
      </w:r>
      <w:r w:rsidR="009E69FC">
        <w:t>. Sposób zaliczania określa wykładowca prowadzący dane zajęcia edukacyjne, o czym zobowiązany jest powiadomić słuchaczy na pierwszych zajęciach.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7</w:t>
      </w:r>
      <w:r w:rsidR="009E69FC">
        <w:t>. Przebieg kursu udokumentowany jest w dzienniku zajęć, w którym wpisuje się dane osobowe słuchacza, plan, liczbę godzin i tematy, obecność słuchaczy na zajęciach, podpisy wykładowców potwierdzające odbycie zajęć, oceny z zaliczeń.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8</w:t>
      </w:r>
      <w:r w:rsidR="009E69FC">
        <w:t>. Kandydaci ubiegający się o przyjęcie na kurs zobowiązani są do złożenia w siedzibie Rady Federacji SNT NOT "ZM" w Legnicy, wypełnionej karty zgłoszenia wraz z potwierdzeniem wpłaty. Karta uczestnictwa w kursie dostępna jest na stronie www.not.legnica.pl oraz w siedzibie Rady Federacji SNT NOT "ZM" w Legnicy.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9</w:t>
      </w:r>
      <w:r w:rsidR="009E69FC">
        <w:t>. O zakwalifikowaniu na KKZ  decyduje Dyrektor ODK.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10</w:t>
      </w:r>
      <w:r w:rsidR="009E69FC">
        <w:t>. Dyrektor ODK zastrzega sobie prawo do odwołania KKZ przy niewystarczającej liczbie słuchaczy.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t>11</w:t>
      </w:r>
      <w:r w:rsidR="009E69FC">
        <w:t>. Zajęć nie wolno filmować, fotografować ani nagrywać bez zgody prowadzących.</w:t>
      </w:r>
    </w:p>
    <w:p w:rsidR="009E69FC" w:rsidRDefault="00155FAD" w:rsidP="009E69FC">
      <w:pPr>
        <w:spacing w:after="200" w:line="276" w:lineRule="auto"/>
        <w:ind w:left="720"/>
        <w:jc w:val="both"/>
      </w:pPr>
      <w:r>
        <w:lastRenderedPageBreak/>
        <w:t>12</w:t>
      </w:r>
      <w:r w:rsidR="009E69FC">
        <w:t>. Słuchacz może być skreślony z listy uczestników KKZ w przypadku niezaliczenia zajęć, zbyt małej frekwencji (§2, pkt. 5) lub nie uiszczenia opłaty za kurs.</w:t>
      </w:r>
    </w:p>
    <w:p w:rsidR="009E69FC" w:rsidRDefault="009E69FC" w:rsidP="009E69FC">
      <w:pPr>
        <w:spacing w:after="200" w:line="276" w:lineRule="auto"/>
        <w:ind w:left="720"/>
        <w:jc w:val="both"/>
      </w:pPr>
    </w:p>
    <w:p w:rsidR="00A77211" w:rsidRDefault="00A77211" w:rsidP="009E69FC">
      <w:pPr>
        <w:spacing w:after="200" w:line="276" w:lineRule="auto"/>
        <w:ind w:left="720"/>
        <w:jc w:val="both"/>
      </w:pPr>
    </w:p>
    <w:p w:rsidR="009E69FC" w:rsidRPr="009E69FC" w:rsidRDefault="009E69FC" w:rsidP="009E69FC">
      <w:pPr>
        <w:spacing w:after="200" w:line="276" w:lineRule="auto"/>
        <w:ind w:left="720"/>
        <w:jc w:val="center"/>
        <w:rPr>
          <w:b/>
        </w:rPr>
      </w:pPr>
      <w:r w:rsidRPr="009E69FC">
        <w:rPr>
          <w:b/>
        </w:rPr>
        <w:t>Postanowienia końcowe</w:t>
      </w:r>
    </w:p>
    <w:p w:rsidR="009E69FC" w:rsidRPr="009E69FC" w:rsidRDefault="009E69FC" w:rsidP="009E69FC">
      <w:pPr>
        <w:spacing w:after="200" w:line="276" w:lineRule="auto"/>
        <w:ind w:left="720"/>
        <w:jc w:val="center"/>
        <w:rPr>
          <w:b/>
        </w:rPr>
      </w:pPr>
      <w:r w:rsidRPr="009E69FC">
        <w:rPr>
          <w:b/>
        </w:rPr>
        <w:t>§3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>1. Zaświadczenie o ukończeniu kurs</w:t>
      </w:r>
      <w:r w:rsidR="00D40591">
        <w:t>u wydawane jest na podstawie §11 ust. 2</w:t>
      </w:r>
      <w:r>
        <w:t xml:space="preserve"> Rozporządzenia Minis</w:t>
      </w:r>
      <w:r w:rsidR="00D40591">
        <w:t>tra Edukacji Narodowej z dnia 06 października 2023</w:t>
      </w:r>
      <w:r>
        <w:t xml:space="preserve"> r. w sprawie kształcenia ustawicznego w formach pozaszkolnych.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>2. W sprawach nieujętych niniejszym Regulaminem obowiązuje</w:t>
      </w:r>
      <w:r w:rsidR="00D40591">
        <w:t xml:space="preserve">: Rozporządzenia Ministra Edukacji Narodowej z dnia 06 października 2023 r., </w:t>
      </w:r>
      <w:r>
        <w:t xml:space="preserve"> Statut ODK w Legnicy i Kodeks Cywilny.</w:t>
      </w:r>
    </w:p>
    <w:p w:rsidR="009E69FC" w:rsidRDefault="009E69FC" w:rsidP="009E69FC">
      <w:pPr>
        <w:spacing w:after="200" w:line="276" w:lineRule="auto"/>
        <w:ind w:left="720"/>
        <w:jc w:val="both"/>
      </w:pPr>
      <w:r>
        <w:t xml:space="preserve">3. Niniejszy </w:t>
      </w:r>
      <w:r w:rsidR="00D40591">
        <w:t>dokument staje się obowiązującym</w:t>
      </w:r>
      <w:r>
        <w:t xml:space="preserve"> z dnie</w:t>
      </w:r>
      <w:r w:rsidR="00D40591">
        <w:t>m</w:t>
      </w:r>
      <w:r>
        <w:t xml:space="preserve"> podjęcia </w:t>
      </w:r>
      <w:r w:rsidR="00D40591">
        <w:t>Decyzji o zatwierdzeniu Regulaminu przez Dyrektora ODK.</w:t>
      </w:r>
    </w:p>
    <w:p w:rsidR="00D14C42" w:rsidRDefault="00D14C42" w:rsidP="00F05543">
      <w:pPr>
        <w:spacing w:after="200" w:line="276" w:lineRule="auto"/>
        <w:ind w:left="720"/>
        <w:jc w:val="both"/>
      </w:pPr>
    </w:p>
    <w:p w:rsidR="00D40591" w:rsidRDefault="00D40591" w:rsidP="00F05543">
      <w:pPr>
        <w:spacing w:after="200" w:line="276" w:lineRule="auto"/>
        <w:ind w:left="720"/>
        <w:jc w:val="both"/>
      </w:pPr>
    </w:p>
    <w:p w:rsidR="00D40591" w:rsidRDefault="00D40591" w:rsidP="00D40591">
      <w:pPr>
        <w:pStyle w:val="Tekstkomentarza"/>
      </w:pPr>
    </w:p>
    <w:p w:rsidR="00D40591" w:rsidRDefault="00D40591" w:rsidP="00D40591">
      <w:pPr>
        <w:pStyle w:val="Tekstkomentarza"/>
      </w:pPr>
    </w:p>
    <w:p w:rsidR="00D40591" w:rsidRPr="002F79A6" w:rsidRDefault="00D40591" w:rsidP="00F05543">
      <w:pPr>
        <w:spacing w:after="200" w:line="276" w:lineRule="auto"/>
        <w:ind w:left="720"/>
        <w:jc w:val="both"/>
      </w:pPr>
    </w:p>
    <w:sectPr w:rsidR="00D40591" w:rsidRPr="002F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B7C"/>
    <w:multiLevelType w:val="hybridMultilevel"/>
    <w:tmpl w:val="1EEA43D2"/>
    <w:lvl w:ilvl="0" w:tplc="D090D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91408"/>
    <w:multiLevelType w:val="hybridMultilevel"/>
    <w:tmpl w:val="F246F074"/>
    <w:lvl w:ilvl="0" w:tplc="4072D04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69334F"/>
    <w:multiLevelType w:val="hybridMultilevel"/>
    <w:tmpl w:val="EB90B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B26EB"/>
    <w:multiLevelType w:val="hybridMultilevel"/>
    <w:tmpl w:val="2EEEB8CC"/>
    <w:lvl w:ilvl="0" w:tplc="0CF2F52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E3B40"/>
    <w:multiLevelType w:val="multilevel"/>
    <w:tmpl w:val="9AA6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B492C"/>
    <w:multiLevelType w:val="hybridMultilevel"/>
    <w:tmpl w:val="CC1C036E"/>
    <w:lvl w:ilvl="0" w:tplc="F718DB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10FBE"/>
    <w:multiLevelType w:val="hybridMultilevel"/>
    <w:tmpl w:val="8AFC7054"/>
    <w:lvl w:ilvl="0" w:tplc="11C62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91"/>
    <w:rsid w:val="00024A65"/>
    <w:rsid w:val="000A4E71"/>
    <w:rsid w:val="000E2627"/>
    <w:rsid w:val="00147564"/>
    <w:rsid w:val="00155FAD"/>
    <w:rsid w:val="00233428"/>
    <w:rsid w:val="00274493"/>
    <w:rsid w:val="002F79A6"/>
    <w:rsid w:val="00432426"/>
    <w:rsid w:val="004C0BEF"/>
    <w:rsid w:val="0056420A"/>
    <w:rsid w:val="0067226F"/>
    <w:rsid w:val="007B195E"/>
    <w:rsid w:val="00861DC7"/>
    <w:rsid w:val="008625F9"/>
    <w:rsid w:val="008B1BD7"/>
    <w:rsid w:val="009E69FC"/>
    <w:rsid w:val="00A77211"/>
    <w:rsid w:val="00B62860"/>
    <w:rsid w:val="00B64791"/>
    <w:rsid w:val="00C454DE"/>
    <w:rsid w:val="00D14C42"/>
    <w:rsid w:val="00D40591"/>
    <w:rsid w:val="00DF73D8"/>
    <w:rsid w:val="00EC7147"/>
    <w:rsid w:val="00EF58DC"/>
    <w:rsid w:val="00F05543"/>
    <w:rsid w:val="00F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4E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3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8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0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05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05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4E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3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8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0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05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05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351F-0020-4209-8EB4-4B30CAD7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NOT_LEGNICA</dc:creator>
  <cp:lastModifiedBy>Łukasz</cp:lastModifiedBy>
  <cp:revision>2</cp:revision>
  <cp:lastPrinted>2024-12-11T09:21:00Z</cp:lastPrinted>
  <dcterms:created xsi:type="dcterms:W3CDTF">2025-01-02T13:12:00Z</dcterms:created>
  <dcterms:modified xsi:type="dcterms:W3CDTF">2025-01-02T13:12:00Z</dcterms:modified>
</cp:coreProperties>
</file>